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D7A6" w14:textId="4D5E9DB1" w:rsidR="00554AF5" w:rsidRPr="00554AF5" w:rsidRDefault="00554AF5" w:rsidP="00554AF5">
      <w:pPr>
        <w:pStyle w:val="paragraph"/>
        <w:ind w:left="227" w:right="57"/>
        <w:textAlignment w:val="baseline"/>
        <w:rPr>
          <w:u w:val="single"/>
        </w:rPr>
      </w:pPr>
      <w:r w:rsidRPr="00554AF5">
        <w:rPr>
          <w:rStyle w:val="normaltextrun"/>
          <w:rFonts w:eastAsiaTheme="majorEastAsia"/>
          <w:b/>
          <w:bCs/>
          <w:u w:val="single"/>
        </w:rPr>
        <w:t xml:space="preserve">Tilvenning i </w:t>
      </w:r>
      <w:r w:rsidRPr="00554AF5">
        <w:rPr>
          <w:rStyle w:val="normaltextrun"/>
          <w:rFonts w:eastAsiaTheme="majorEastAsia"/>
          <w:b/>
          <w:bCs/>
          <w:u w:val="single"/>
        </w:rPr>
        <w:t xml:space="preserve">Steinberget </w:t>
      </w:r>
      <w:r w:rsidRPr="00554AF5">
        <w:rPr>
          <w:rStyle w:val="normaltextrun"/>
          <w:rFonts w:eastAsiaTheme="majorEastAsia"/>
          <w:b/>
          <w:bCs/>
          <w:u w:val="single"/>
        </w:rPr>
        <w:t>barnehagen – slik gjør vi det</w:t>
      </w:r>
      <w:r w:rsidRPr="00554AF5">
        <w:rPr>
          <w:rStyle w:val="eop"/>
          <w:rFonts w:eastAsiaTheme="majorEastAsia"/>
          <w:u w:val="single"/>
        </w:rPr>
        <w:t>.</w:t>
      </w:r>
    </w:p>
    <w:p w14:paraId="7DECCC26" w14:textId="77777777" w:rsidR="00554AF5" w:rsidRDefault="00554AF5" w:rsidP="00554AF5">
      <w:pPr>
        <w:pStyle w:val="paragraph"/>
        <w:ind w:left="227" w:right="57"/>
        <w:textAlignment w:val="baseline"/>
      </w:pPr>
      <w:r>
        <w:rPr>
          <w:rStyle w:val="normaltextrun"/>
          <w:rFonts w:eastAsiaTheme="majorEastAsia"/>
        </w:rPr>
        <w:t>En trygg og god start i barnehagen er viktig for alle barn. I vår tilvenning legger vi vekt på god tid, stabile voksne og en gradvis overgang der barnet får mulighet til å bli kjent med oss i sitt eget tempo.</w:t>
      </w:r>
      <w:r>
        <w:rPr>
          <w:rStyle w:val="eop"/>
          <w:rFonts w:eastAsiaTheme="majorEastAsia"/>
        </w:rPr>
        <w:t> </w:t>
      </w:r>
    </w:p>
    <w:p w14:paraId="0060CDA3" w14:textId="41D46A0A" w:rsidR="00554AF5" w:rsidRDefault="00554AF5" w:rsidP="00554AF5">
      <w:pPr>
        <w:pStyle w:val="paragraph"/>
        <w:ind w:left="227" w:right="57"/>
        <w:textAlignment w:val="baseline"/>
      </w:pPr>
      <w:r w:rsidRPr="00554AF5">
        <w:rPr>
          <w:rStyle w:val="normaltextrun"/>
          <w:rFonts w:eastAsiaTheme="majorEastAsia"/>
          <w:b/>
          <w:bCs/>
          <w:u w:val="single"/>
        </w:rPr>
        <w:t>Dag 1 og 2</w:t>
      </w:r>
      <w:r>
        <w:rPr>
          <w:rStyle w:val="normaltextrun"/>
          <w:rFonts w:eastAsiaTheme="majorEastAsia"/>
          <w:b/>
          <w:bCs/>
          <w:u w:val="single"/>
        </w:rPr>
        <w:t>.</w:t>
      </w:r>
      <w:r>
        <w:rPr>
          <w:rStyle w:val="scxw34120095"/>
          <w:rFonts w:eastAsiaTheme="majorEastAsia"/>
        </w:rPr>
        <w:t> </w:t>
      </w:r>
      <w:r>
        <w:br/>
      </w:r>
      <w:r>
        <w:rPr>
          <w:rStyle w:val="normaltextrun"/>
          <w:rFonts w:eastAsiaTheme="majorEastAsia"/>
        </w:rPr>
        <w:t>De første dagene er dere foreldre sammen med barnet hele tiden. Barnet får utforske avdelingen med dere som trygghetspersoner, mens personalet blir kjent med barnets signaler, behov og uttrykk. Målet er å skape trygghet før vi prøver korte separasjoner.</w:t>
      </w:r>
      <w:r>
        <w:rPr>
          <w:rStyle w:val="eop"/>
          <w:rFonts w:eastAsiaTheme="majorEastAsia"/>
        </w:rPr>
        <w:t> </w:t>
      </w:r>
    </w:p>
    <w:p w14:paraId="1CBD9533" w14:textId="3B15B984" w:rsidR="00554AF5" w:rsidRDefault="00554AF5" w:rsidP="00554AF5">
      <w:pPr>
        <w:pStyle w:val="paragraph"/>
        <w:ind w:left="227" w:right="57"/>
        <w:textAlignment w:val="baseline"/>
      </w:pPr>
      <w:r w:rsidRPr="00554AF5">
        <w:rPr>
          <w:rStyle w:val="normaltextrun"/>
          <w:rFonts w:eastAsiaTheme="majorEastAsia"/>
          <w:b/>
          <w:bCs/>
          <w:u w:val="single"/>
        </w:rPr>
        <w:t>Dag 3</w:t>
      </w:r>
      <w:r>
        <w:rPr>
          <w:rStyle w:val="scxw34120095"/>
          <w:rFonts w:eastAsiaTheme="majorEastAsia"/>
        </w:rPr>
        <w:t>.</w:t>
      </w:r>
      <w:r>
        <w:br/>
      </w:r>
      <w:r>
        <w:rPr>
          <w:rStyle w:val="normaltextrun"/>
          <w:rFonts w:eastAsiaTheme="majorEastAsia"/>
        </w:rPr>
        <w:t>Først på dag 3 prøver vi en kort separasjon, og bare dersom barnet virker klart for det. Foreldrene holder seg i nærheten og kommer tilbake når personalet ber om det. Vi avslutter dagen før barnet blir for sliten, slik at barnet får en positiv opplevelse av barnehagen.</w:t>
      </w:r>
      <w:r>
        <w:rPr>
          <w:rStyle w:val="eop"/>
          <w:rFonts w:eastAsiaTheme="majorEastAsia"/>
        </w:rPr>
        <w:t> </w:t>
      </w:r>
    </w:p>
    <w:p w14:paraId="301174BC" w14:textId="4B7ADE36" w:rsidR="00554AF5" w:rsidRDefault="00554AF5" w:rsidP="00554AF5">
      <w:pPr>
        <w:pStyle w:val="paragraph"/>
        <w:ind w:left="227" w:right="57"/>
        <w:textAlignment w:val="baseline"/>
      </w:pPr>
      <w:r w:rsidRPr="00554AF5">
        <w:rPr>
          <w:rStyle w:val="normaltextrun"/>
          <w:rFonts w:eastAsiaTheme="majorEastAsia"/>
          <w:b/>
          <w:bCs/>
          <w:u w:val="single"/>
        </w:rPr>
        <w:t>Dag 4 og 5</w:t>
      </w:r>
      <w:r>
        <w:rPr>
          <w:rStyle w:val="normaltextrun"/>
          <w:rFonts w:eastAsiaTheme="majorEastAsia"/>
          <w:b/>
          <w:bCs/>
          <w:u w:val="single"/>
        </w:rPr>
        <w:t>.</w:t>
      </w:r>
      <w:r>
        <w:rPr>
          <w:rStyle w:val="scxw34120095"/>
          <w:rFonts w:eastAsiaTheme="majorEastAsia"/>
        </w:rPr>
        <w:t> </w:t>
      </w:r>
      <w:r>
        <w:br/>
      </w:r>
      <w:r>
        <w:rPr>
          <w:rStyle w:val="normaltextrun"/>
          <w:rFonts w:eastAsiaTheme="majorEastAsia"/>
        </w:rPr>
        <w:t>Dagene blir gradvis litt lengre, alltid tilpasset barnets behov. Hvis barnet er klart for det, kan vi prøve dagsoving i barnehagen. Foreldre bør være tilgjengelige dersom barnet trenger tidlig henting.</w:t>
      </w:r>
      <w:r>
        <w:rPr>
          <w:rStyle w:val="eop"/>
          <w:rFonts w:eastAsiaTheme="majorEastAsia"/>
        </w:rPr>
        <w:t> </w:t>
      </w:r>
    </w:p>
    <w:p w14:paraId="28B822CB" w14:textId="43AB8E9D" w:rsidR="00554AF5" w:rsidRDefault="00554AF5" w:rsidP="00554AF5">
      <w:pPr>
        <w:pStyle w:val="paragraph"/>
        <w:ind w:left="227" w:right="57"/>
        <w:textAlignment w:val="baseline"/>
      </w:pPr>
      <w:r w:rsidRPr="00554AF5">
        <w:rPr>
          <w:rStyle w:val="normaltextrun"/>
          <w:rFonts w:eastAsiaTheme="majorEastAsia"/>
          <w:b/>
          <w:bCs/>
          <w:u w:val="single"/>
        </w:rPr>
        <w:t>Individuell tilpasning</w:t>
      </w:r>
      <w:r>
        <w:rPr>
          <w:rStyle w:val="normaltextrun"/>
          <w:rFonts w:eastAsiaTheme="majorEastAsia"/>
          <w:b/>
          <w:bCs/>
          <w:u w:val="single"/>
        </w:rPr>
        <w:t>.</w:t>
      </w:r>
      <w:r>
        <w:rPr>
          <w:rStyle w:val="scxw34120095"/>
          <w:rFonts w:eastAsiaTheme="majorEastAsia"/>
        </w:rPr>
        <w:t> </w:t>
      </w:r>
      <w:r>
        <w:br/>
      </w:r>
      <w:r>
        <w:rPr>
          <w:rStyle w:val="normaltextrun"/>
          <w:rFonts w:eastAsiaTheme="majorEastAsia"/>
        </w:rPr>
        <w:t>Barn er forskjellige, og noen trenger mer tid enn andre. Vi anbefaler rolige ettermiddager og litt kortere barnehagedager den første tiden. Endringer i søvnmønster og behov for ekstra nærhet hjemme er helt vanlig når barnet bearbeider mange nye inntrykk.</w:t>
      </w:r>
      <w:r>
        <w:rPr>
          <w:rStyle w:val="eop"/>
          <w:rFonts w:eastAsiaTheme="majorEastAsia"/>
        </w:rPr>
        <w:t> </w:t>
      </w:r>
    </w:p>
    <w:p w14:paraId="3B1B9F10" w14:textId="77777777" w:rsidR="00554AF5" w:rsidRDefault="00554AF5" w:rsidP="00554AF5">
      <w:pPr>
        <w:pStyle w:val="paragraph"/>
        <w:ind w:left="227" w:right="57"/>
        <w:textAlignment w:val="baseline"/>
      </w:pPr>
      <w:r>
        <w:rPr>
          <w:rStyle w:val="normaltextrun"/>
          <w:rFonts w:eastAsiaTheme="majorEastAsia"/>
        </w:rPr>
        <w:t>En åpen dialog mellom hjem og barnehage er nøkkelen til en god tilvenning. Sammen sørger vi for at barnet får en trygg og positiv start hos oss</w:t>
      </w:r>
    </w:p>
    <w:p w14:paraId="3262C1FA" w14:textId="77777777" w:rsidR="00554AF5" w:rsidRDefault="00554AF5" w:rsidP="00554AF5">
      <w:pPr>
        <w:ind w:left="227" w:right="57"/>
      </w:pPr>
    </w:p>
    <w:sectPr w:rsidR="0055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F5"/>
    <w:rsid w:val="00554AF5"/>
    <w:rsid w:val="006F6881"/>
    <w:rsid w:val="00E64789"/>
    <w:rsid w:val="00E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9923"/>
  <w15:chartTrackingRefBased/>
  <w15:docId w15:val="{7BBDDDEA-A557-4EAA-AB98-8B21B755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4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4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4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4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4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4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4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4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4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4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4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4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4A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4A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4A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4A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4A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4AF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4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4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4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4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4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4A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4A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4AF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4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4AF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4AF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5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554AF5"/>
  </w:style>
  <w:style w:type="character" w:customStyle="1" w:styleId="eop">
    <w:name w:val="eop"/>
    <w:basedOn w:val="Standardskriftforavsnitt"/>
    <w:rsid w:val="00554AF5"/>
  </w:style>
  <w:style w:type="character" w:customStyle="1" w:styleId="scxw34120095">
    <w:name w:val="scxw34120095"/>
    <w:basedOn w:val="Standardskriftforavsnitt"/>
    <w:rsid w:val="005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Aslak Sokki</dc:creator>
  <cp:keywords/>
  <dc:description/>
  <cp:lastModifiedBy>Aslak Sokki</cp:lastModifiedBy>
  <cp:revision>2</cp:revision>
  <dcterms:created xsi:type="dcterms:W3CDTF">2026-02-09T12:17:00Z</dcterms:created>
  <dcterms:modified xsi:type="dcterms:W3CDTF">2026-02-09T12:17:00Z</dcterms:modified>
</cp:coreProperties>
</file>